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Smlouva o poskytování chovatelského servisu</w:t>
      </w:r>
    </w:p>
    <w:p>
      <w:pPr>
        <w:pStyle w:val="2"/>
      </w:pPr>
      <w:r>
        <w:rPr>
          <w:rFonts w:ascii="Calibri" w:hAnsi="Calibri"/>
        </w:rPr>
        <w:t>Na základě ustanovení Řádu ochrany zvířat při chovu psu a Zápisního řádu ČMKU zajišťuje KCHNŠ, z.s. možnost chovu zastřešených plemen i nečlenům KCHNŠ, z,s.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 xml:space="preserve">KCHNŠ, z.s. je právnickou osobou, která je na území České republiky poskytovatelem chovatelských služeb pro čistokrevný chov pro plemeno Německý špic. </w:t>
      </w:r>
    </w:p>
    <w:p>
      <w:pPr>
        <w:pStyle w:val="2"/>
      </w:pPr>
      <w:r>
        <w:rPr>
          <w:rFonts w:ascii="Calibri" w:hAnsi="Calibri"/>
        </w:rPr>
        <w:t>Chovatelský klub touto smlouvou vymezuje písemně podmínky s chovateli –Nečleny KCHNŠ, z.s.</w:t>
      </w:r>
    </w:p>
    <w:p>
      <w:pPr>
        <w:pStyle w:val="2"/>
        <w:rPr>
          <w:rFonts w:ascii="Calibri" w:hAnsi="Calibri"/>
          <w:b/>
          <w:bCs/>
        </w:rPr>
      </w:pPr>
      <w:r>
        <w:rPr>
          <w:rFonts w:ascii="Calibri" w:hAnsi="Calibri"/>
        </w:rPr>
        <w:t>I. Smluvní strany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 xml:space="preserve">Poskytovatel: </w:t>
      </w:r>
      <w:r>
        <w:rPr>
          <w:rFonts w:ascii="Calibri" w:hAnsi="Calibri"/>
          <w:b/>
          <w:bCs/>
        </w:rPr>
        <w:t>Klub chovatelů Německých špiců, z.s., Na Vysokém 661, Dubí, 27203 Kladno, IČO 098 57 672</w:t>
      </w:r>
    </w:p>
    <w:p>
      <w:pPr>
        <w:pStyle w:val="2"/>
      </w:pPr>
      <w:r>
        <w:rPr>
          <w:rFonts w:ascii="Calibri" w:hAnsi="Calibri"/>
        </w:rPr>
        <w:t xml:space="preserve">Chovatel: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.......................................................................................................................... </w:t>
      </w:r>
    </w:p>
    <w:p>
      <w:pPr>
        <w:pStyle w:val="2"/>
      </w:pPr>
    </w:p>
    <w:p>
      <w:pPr>
        <w:rPr>
          <w:rFonts w:hint="default" w:ascii="Times New Roman" w:hAnsi="Times New Roman" w:eastAsia="Times New Roman" w:cs="Times New Roman"/>
          <w:lang w:val="cs-CZ" w:eastAsia="cs-CZ"/>
        </w:rPr>
      </w:pPr>
      <w:r>
        <w:rPr>
          <w:rFonts w:ascii="Calibri" w:hAnsi="Calibri"/>
          <w:b/>
        </w:rPr>
        <w:t>II. Platnost smlouvy: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>12 měsíců od data podpisu této smlouvy</w:t>
      </w:r>
      <w:r>
        <w:rPr>
          <w:rFonts w:hint="default" w:ascii="Calibri" w:hAnsi="Calibri"/>
          <w:lang w:val="cs-CZ"/>
        </w:rPr>
        <w:t xml:space="preserve">, poplatky dle aktuálního </w:t>
      </w:r>
      <w:bookmarkStart w:id="0" w:name="_GoBack"/>
      <w:bookmarkEnd w:id="0"/>
      <w:r>
        <w:rPr>
          <w:rFonts w:hint="default" w:ascii="Calibri" w:hAnsi="Calibri"/>
          <w:lang w:val="cs-CZ"/>
        </w:rPr>
        <w:t>ceníku.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  <w:b/>
        </w:rPr>
        <w:t>III. Povinnost poskytovatele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>Poskytovatel se zavazuje zajistit chovateli následující servis:</w:t>
      </w:r>
      <w:r>
        <w:rPr>
          <w:rFonts w:ascii="Calibri" w:hAnsi="Calibri"/>
        </w:rPr>
        <w:br w:type="textWrapping"/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 xml:space="preserve"> a) po obdržení dokladů o splnění podmínek pro zařazení do chovu požadovaných zápisním řádem KCHNŠ, z.s.  označí toto poradce chovu do průkazu původu psa/feny a  zapíše psa/fenu do seznamu chovných jedinců.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>b) vydání tiskopisů nutných pro zapsání vrhu do plemenné knihy ČMKU, neprodleně po oznámení narození štěňat.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br w:type="textWrapping"/>
      </w:r>
      <w:r>
        <w:rPr>
          <w:rFonts w:ascii="Calibri" w:hAnsi="Calibri"/>
        </w:rPr>
        <w:t xml:space="preserve">c) po obdržení   k o m p l e t n í   přihlášky vrhu zašle přihlášku na plemennou knihu. </w:t>
      </w:r>
    </w:p>
    <w:p>
      <w:pPr>
        <w:pStyle w:val="2"/>
        <w:rPr>
          <w:b/>
        </w:rPr>
      </w:pPr>
      <w:r>
        <w:rPr>
          <w:rFonts w:ascii="Calibri" w:hAnsi="Calibri"/>
        </w:rPr>
        <w:t xml:space="preserve">d) </w:t>
      </w:r>
      <w:r>
        <w:rPr>
          <w:rFonts w:ascii="Calibri" w:hAnsi="Calibri"/>
          <w:b/>
        </w:rPr>
        <w:t>servis pro nečleny poskytuje výhradně Hlavní poradce chovu, nečlen si žádá o krycí list (volně ke stažení je pouze pro členy!!)</w:t>
      </w:r>
    </w:p>
    <w:p>
      <w:pPr>
        <w:pStyle w:val="2"/>
      </w:pPr>
      <w:r>
        <w:rPr>
          <w:rFonts w:ascii="Calibri" w:hAnsi="Calibri"/>
          <w:b/>
        </w:rPr>
        <w:t>IV. Povinnost chovatele</w:t>
      </w:r>
      <w:r>
        <w:rPr>
          <w:rFonts w:ascii="Calibri" w:hAnsi="Calibri"/>
          <w:b/>
        </w:rPr>
        <w:br w:type="textWrapping"/>
      </w:r>
      <w:r>
        <w:rPr>
          <w:rFonts w:ascii="Calibri" w:hAnsi="Calibri"/>
        </w:rPr>
        <w:t xml:space="preserve">Pro poskytnut výše uvedeného servisu je chovatel povinen : </w:t>
      </w:r>
    </w:p>
    <w:p>
      <w:pPr>
        <w:pStyle w:val="2"/>
      </w:pPr>
      <w:r>
        <w:rPr>
          <w:rFonts w:ascii="Calibri" w:hAnsi="Calibri"/>
        </w:rPr>
        <w:t xml:space="preserve">a)  po úspěšném splnění podmínek o zařazení do chovu zaslat průkaz původu poradci. chovu </w:t>
      </w:r>
    </w:p>
    <w:p>
      <w:pPr>
        <w:pStyle w:val="2"/>
      </w:pPr>
      <w:r>
        <w:rPr>
          <w:rFonts w:ascii="Calibri" w:hAnsi="Calibri"/>
        </w:rPr>
        <w:t xml:space="preserve">b)  nahlásit písemně vrh nejpozději sedm dní po narození štěňat poradci chovu </w:t>
      </w:r>
    </w:p>
    <w:p>
      <w:pPr>
        <w:pStyle w:val="2"/>
      </w:pPr>
      <w:r>
        <w:rPr>
          <w:rFonts w:ascii="Calibri" w:hAnsi="Calibri"/>
        </w:rPr>
        <w:t xml:space="preserve">c)  pokud je vrh ustálený, zaplatit poplatek za vrh a spolu s přihláškou poslat poradci chovu </w:t>
      </w:r>
    </w:p>
    <w:p>
      <w:pPr>
        <w:pStyle w:val="2"/>
      </w:pPr>
      <w:r>
        <w:rPr>
          <w:rFonts w:ascii="Calibri" w:hAnsi="Calibri"/>
        </w:rPr>
        <w:t xml:space="preserve">d)  majitel chovného psa zaplatí poplatek za každé použití chovného psa </w:t>
      </w:r>
    </w:p>
    <w:p>
      <w:pPr>
        <w:pStyle w:val="2"/>
        <w:rPr>
          <w:rFonts w:ascii="Calibri" w:hAnsi="Calibri"/>
          <w:b/>
        </w:rPr>
      </w:pPr>
      <w:r>
        <w:rPr>
          <w:rFonts w:ascii="Calibri" w:hAnsi="Calibri"/>
          <w:b/>
        </w:rPr>
        <w:t>V. Cena za poskytnuté služby</w:t>
      </w:r>
      <w:r>
        <w:rPr>
          <w:rFonts w:ascii="Calibri" w:hAnsi="Calibri"/>
          <w:b/>
        </w:rPr>
        <w:br w:type="textWrapping"/>
      </w:r>
      <w:r>
        <w:rPr>
          <w:rFonts w:ascii="Calibri" w:hAnsi="Calibri"/>
        </w:rPr>
        <w:t xml:space="preserve">Ceny za služby účtuje poskytovatel dle svého platného ceníku. </w:t>
      </w:r>
    </w:p>
    <w:p>
      <w:pPr>
        <w:pStyle w:val="2"/>
        <w:rPr>
          <w:b/>
        </w:rPr>
      </w:pPr>
      <w:r>
        <w:rPr>
          <w:rFonts w:ascii="Calibri" w:hAnsi="Calibri"/>
          <w:b/>
        </w:rPr>
        <w:t xml:space="preserve">VI. Vzájemná ustanovení </w:t>
      </w:r>
    </w:p>
    <w:p>
      <w:pPr>
        <w:pStyle w:val="2"/>
      </w:pPr>
      <w:r>
        <w:rPr>
          <w:rFonts w:ascii="Calibri" w:hAnsi="Calibri"/>
        </w:rPr>
        <w:t xml:space="preserve">a)  chovatel se zavazuje dodržovat Zápisní řád Spolku, Zápisní řád ČMKU a Řád ochrany zvířat při chovu psů. </w:t>
      </w:r>
    </w:p>
    <w:p>
      <w:pPr>
        <w:pStyle w:val="2"/>
      </w:pPr>
      <w:r>
        <w:rPr>
          <w:rFonts w:ascii="Calibri" w:hAnsi="Calibri"/>
        </w:rPr>
        <w:t xml:space="preserve">b)  chovatel má ze strany poskytovatele nárok pouze na výše uvedený servis vymezený touto smlouvou.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 xml:space="preserve">c)  poskytovatel nebude jakkoliv zpochybňovat právo chovných jedinců v majetku nečlenů KCHNŠ, z.s. účastnit se plemenitby.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>d) veškeré vztahy mezi poskytovatelem a chovatelem se řídí touto smlouvou. Výjimky z těchto ustanovení je nutno upravit oboustrannou písemnou dohodou jako dodatek této smlouvy.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>e)KCHNŠ, z.s. je oprávněn jednostranně měnit ustanovení zápisního řádu KCHNŠ, z.s. a podmínky pro zařazení plemene do chovu, se závazností pro všechny členy i nečleny a to na základě rozhodnutí výborové schůze KCHNŠ, z.s. , KCHNŠ je povinnen co nejdříve o  těchto změnách informovat  chovatele a tím momentem se stává změněné znění zápisního řádu platné.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  <w:b/>
        </w:rPr>
        <w:t>VII. Zánik smlouvy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 xml:space="preserve"> a) zánikem nebo změnou statutu kterékoliv ze smluvních stran</w:t>
      </w:r>
      <w:r>
        <w:rPr>
          <w:rFonts w:ascii="Calibri" w:hAnsi="Calibri"/>
        </w:rPr>
        <w:br w:type="textWrapping"/>
      </w:r>
      <w:r>
        <w:rPr>
          <w:rFonts w:ascii="Calibri" w:hAnsi="Calibri"/>
        </w:rPr>
        <w:t xml:space="preserve">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>b) vzájemnou písemnou dohodou</w:t>
      </w:r>
      <w:r>
        <w:rPr>
          <w:rFonts w:ascii="Calibri" w:hAnsi="Calibri"/>
        </w:rPr>
        <w:br w:type="textWrapping"/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>c) jednostrannou výpovědí jedné ze stran zaslané doporučeně na adresu druhé         zúčastněné strany, s výpovědní lhůtou 30 dnů, běžící od data doručení výpovědi druhé straně. V případě nepřevzetí doporučené zásilky se za datum doručení považuje 15.den od jejího odeslání.</w:t>
      </w:r>
      <w:r>
        <w:rPr>
          <w:rFonts w:ascii="Calibri" w:hAnsi="Calibri"/>
        </w:rPr>
        <w:br w:type="textWrapping"/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 xml:space="preserve">d) Jednostrannou výpovědí s okamžitou platnost ze strany poskytovatele v případě, že chovatel hrubě poruší či nedodrží závazky z odstavců IV. a VI. Této smlouvy. </w:t>
      </w:r>
    </w:p>
    <w:p>
      <w:pPr>
        <w:pStyle w:val="2"/>
      </w:pPr>
      <w:r>
        <w:rPr>
          <w:rFonts w:ascii="Calibri" w:hAnsi="Calibri"/>
        </w:rPr>
        <w:t>Chovatel prohlašuje, že byl seznámen se Stanovami KCHNŠ,z.s., jeho bonitačním řádem                  a zápisním řádem, Zápisním řádem ČMKU, Řádem ochrany zvířat při chovu a ceníkem KCHNŠ, z.s.</w:t>
      </w:r>
      <w:r>
        <w:rPr>
          <w:rFonts w:ascii="Calibri" w:hAnsi="Calibri"/>
        </w:rPr>
        <w:br w:type="textWrapping"/>
      </w:r>
    </w:p>
    <w:p>
      <w:pPr>
        <w:pStyle w:val="2"/>
      </w:pPr>
      <w:r>
        <w:rPr>
          <w:rFonts w:ascii="Calibri" w:hAnsi="Calibri"/>
        </w:rPr>
        <w:t xml:space="preserve">Obě smluvní strany si tuto smlouvu přečetly a souhlasí s jejím obsahem. </w:t>
      </w:r>
    </w:p>
    <w:p>
      <w:pPr>
        <w:pStyle w:val="2"/>
        <w:rPr>
          <w:rFonts w:ascii="Calibri" w:hAnsi="Calibri"/>
        </w:rPr>
      </w:pPr>
      <w:r>
        <w:rPr>
          <w:rFonts w:ascii="Calibri" w:hAnsi="Calibri"/>
        </w:rPr>
        <w:t xml:space="preserve">V dne: </w:t>
      </w:r>
    </w:p>
    <w:p>
      <w:pPr>
        <w:pStyle w:val="2"/>
      </w:pPr>
      <w:r>
        <w:rPr>
          <w:rFonts w:ascii="Calibri" w:hAnsi="Calibri"/>
        </w:rPr>
        <w:t xml:space="preserve">Poskytovatel: </w:t>
      </w:r>
    </w:p>
    <w:p>
      <w:pPr>
        <w:pStyle w:val="2"/>
        <w:rPr>
          <w:rFonts w:ascii="Calibri" w:hAnsi="Calibri"/>
        </w:rPr>
      </w:pPr>
    </w:p>
    <w:p>
      <w:pPr>
        <w:pStyle w:val="2"/>
      </w:pPr>
      <w:r>
        <w:rPr>
          <w:rFonts w:ascii="Calibri" w:hAnsi="Calibri"/>
        </w:rPr>
        <w:t xml:space="preserve">Chovatel: </w:t>
      </w:r>
    </w:p>
    <w:p>
      <w:pPr>
        <w:pStyle w:val="2"/>
        <w:rPr>
          <w:rFonts w:ascii="Calibri" w:hAnsi="Calibri"/>
        </w:rPr>
      </w:pPr>
    </w:p>
    <w:p>
      <w:pPr>
        <w:pStyle w:val="2"/>
        <w:rPr>
          <w:rFonts w:ascii="Calibri" w:hAnsi="Calibri"/>
        </w:rPr>
      </w:pPr>
    </w:p>
    <w:p>
      <w:pPr>
        <w:pStyle w:val="2"/>
        <w:rPr>
          <w:rFonts w:ascii="Calibri" w:hAnsi="Calibri"/>
        </w:rPr>
      </w:pPr>
    </w:p>
    <w:p>
      <w:pPr>
        <w:pStyle w:val="2"/>
      </w:pPr>
      <w:r>
        <w:rPr>
          <w:rFonts w:ascii="Calibri" w:hAnsi="Calibri"/>
        </w:rPr>
        <w:t xml:space="preserve">Tato smlouva je vyhotovena ve dvou stejnopisech, z nichž má každý povahu originálu </w:t>
      </w:r>
    </w:p>
    <w:p>
      <w:pPr>
        <w:pStyle w:val="2"/>
        <w:ind w:left="720"/>
      </w:pPr>
    </w:p>
    <w:p/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FA"/>
    <w:rsid w:val="000120B9"/>
    <w:rsid w:val="00073EC5"/>
    <w:rsid w:val="00157C56"/>
    <w:rsid w:val="001B47C6"/>
    <w:rsid w:val="003B30B8"/>
    <w:rsid w:val="005741EB"/>
    <w:rsid w:val="00641813"/>
    <w:rsid w:val="006C3A24"/>
    <w:rsid w:val="007D1913"/>
    <w:rsid w:val="007F76D5"/>
    <w:rsid w:val="0084401E"/>
    <w:rsid w:val="009430D6"/>
    <w:rsid w:val="00B70CA4"/>
    <w:rsid w:val="00B755C0"/>
    <w:rsid w:val="00DB026C"/>
    <w:rsid w:val="00DF01FA"/>
    <w:rsid w:val="00E17C34"/>
    <w:rsid w:val="00EA242C"/>
    <w:rsid w:val="5E4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cs-CZ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2045</Words>
  <Characters>2046</Characters>
  <Lines>2046</Lines>
  <Paragraphs>2045</Paragraphs>
  <TotalTime>61</TotalTime>
  <ScaleCrop>false</ScaleCrop>
  <LinksUpToDate>false</LinksUpToDate>
  <CharactersWithSpaces>2046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2021-03-18T09:01:00Z</dcterms:created>
  <dc:creator>Uživatel Microsoft Office</dc:creator>
  <cp:lastModifiedBy>win8</cp:lastModifiedBy>
  <dcterms:modified xsi:type="dcterms:W3CDTF">2021-05-10T18:15:13Z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